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94BD" w14:textId="2F8CB2C5" w:rsidR="00260E1E" w:rsidRPr="004E6AB9" w:rsidRDefault="00260E1E" w:rsidP="004E6AB9">
      <w:pPr>
        <w:pStyle w:val="TITULEKVZVY"/>
        <w:spacing w:after="120"/>
        <w:jc w:val="center"/>
      </w:pPr>
      <w:r w:rsidRPr="004E6AB9">
        <w:t>ČESTNÉ PROHLÁŠENÍ</w:t>
      </w:r>
    </w:p>
    <w:p w14:paraId="40B87C1B" w14:textId="44917E8E" w:rsidR="00260E1E" w:rsidRPr="004E6AB9" w:rsidRDefault="00260E1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14:paraId="3C77B24B" w14:textId="77777777" w:rsidR="00F5599F" w:rsidRDefault="00F5599F" w:rsidP="009E44F1"/>
    <w:p w14:paraId="646115CF" w14:textId="2042C476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14:paraId="43E541A1" w14:textId="38208024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42520" w:rsidRDefault="00EF7A3E" w:rsidP="00EF7A3E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342520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EF7A3E">
        <w:tc>
          <w:tcPr>
            <w:tcW w:w="2547" w:type="dxa"/>
            <w:shd w:val="clear" w:color="auto" w:fill="auto"/>
          </w:tcPr>
          <w:p w14:paraId="3EEC0293" w14:textId="19AF0E26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Poskytovatel podpory:</w:t>
            </w:r>
          </w:p>
        </w:tc>
        <w:tc>
          <w:tcPr>
            <w:tcW w:w="6520" w:type="dxa"/>
          </w:tcPr>
          <w:p w14:paraId="7F2BA714" w14:textId="4373269E" w:rsidR="00EF7A3E" w:rsidRPr="00342520" w:rsidRDefault="0065302D" w:rsidP="00D87352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EF7A3E">
        <w:tc>
          <w:tcPr>
            <w:tcW w:w="2547" w:type="dxa"/>
          </w:tcPr>
          <w:p w14:paraId="488333D9" w14:textId="3B6CE29C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Číslo operace</w:t>
            </w:r>
            <w:r w:rsidR="006C2374" w:rsidRPr="00342520">
              <w:rPr>
                <w:rStyle w:val="Odkaznavysvtlivky"/>
                <w:rFonts w:cs="Segoe UI"/>
                <w:b/>
                <w:bCs/>
                <w:sz w:val="20"/>
                <w:szCs w:val="24"/>
              </w:rPr>
              <w:endnoteReference w:id="2"/>
            </w:r>
            <w:r w:rsidRPr="00342520">
              <w:rPr>
                <w:rFonts w:cs="Segoe UI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6520" w:type="dxa"/>
          </w:tcPr>
          <w:p w14:paraId="6C68EAC4" w14:textId="75BFEF51" w:rsidR="00EF7A3E" w:rsidRPr="00342520" w:rsidRDefault="00EF7A3E" w:rsidP="00D87352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</w:p>
        </w:tc>
      </w:tr>
      <w:tr w:rsidR="00EF7A3E" w:rsidRPr="00071B6A" w14:paraId="252728CA" w14:textId="77777777" w:rsidTr="00EF7A3E">
        <w:tc>
          <w:tcPr>
            <w:tcW w:w="2547" w:type="dxa"/>
          </w:tcPr>
          <w:p w14:paraId="7F296E92" w14:textId="7E32F1FB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Název/názvy operace:</w:t>
            </w:r>
          </w:p>
        </w:tc>
        <w:tc>
          <w:tcPr>
            <w:tcW w:w="6520" w:type="dxa"/>
          </w:tcPr>
          <w:p w14:paraId="7383DFA1" w14:textId="77777777" w:rsidR="00EF7A3E" w:rsidRPr="00342520" w:rsidRDefault="00EF7A3E" w:rsidP="00D87352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</w:p>
        </w:tc>
      </w:tr>
      <w:tr w:rsidR="00E14949" w:rsidRPr="00071B6A" w14:paraId="75E698DF" w14:textId="77777777" w:rsidTr="00EF7A3E">
        <w:tc>
          <w:tcPr>
            <w:tcW w:w="2547" w:type="dxa"/>
          </w:tcPr>
          <w:p w14:paraId="2941EDBD" w14:textId="25D7A41D" w:rsidR="00E14949" w:rsidRPr="00342520" w:rsidRDefault="00E14949" w:rsidP="00E14949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komponenty:</w:t>
            </w:r>
          </w:p>
        </w:tc>
        <w:tc>
          <w:tcPr>
            <w:tcW w:w="6520" w:type="dxa"/>
          </w:tcPr>
          <w:p w14:paraId="614A2E7F" w14:textId="666B1D65" w:rsidR="00E14949" w:rsidRPr="007A0E6A" w:rsidRDefault="00DE1298" w:rsidP="00D87352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r w:rsidRPr="007A0E6A">
              <w:rPr>
                <w:rFonts w:cs="Segoe UI"/>
                <w:color w:val="000000"/>
                <w:sz w:val="20"/>
              </w:rPr>
              <w:t>2.2 Snižování spotřeby energie ve veřejném sektoru</w:t>
            </w:r>
          </w:p>
        </w:tc>
      </w:tr>
      <w:tr w:rsidR="00E14949" w:rsidRPr="00071B6A" w14:paraId="0CC202D0" w14:textId="77777777" w:rsidTr="00CD76D7">
        <w:tc>
          <w:tcPr>
            <w:tcW w:w="2547" w:type="dxa"/>
          </w:tcPr>
          <w:p w14:paraId="6D1105A8" w14:textId="76F219E6" w:rsidR="00E14949" w:rsidRPr="00342520" w:rsidRDefault="00E14949" w:rsidP="00E14949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opatření:</w:t>
            </w:r>
          </w:p>
        </w:tc>
        <w:tc>
          <w:tcPr>
            <w:tcW w:w="6520" w:type="dxa"/>
            <w:vAlign w:val="top"/>
          </w:tcPr>
          <w:p w14:paraId="4112E402" w14:textId="7AF66154" w:rsidR="00E14949" w:rsidRPr="007A0E6A" w:rsidRDefault="00DE1298" w:rsidP="00D87352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bookmarkStart w:id="0" w:name="_Hlk99101959"/>
            <w:r w:rsidRPr="007A0E6A">
              <w:rPr>
                <w:rFonts w:cs="Segoe UI"/>
                <w:color w:val="000000"/>
                <w:sz w:val="20"/>
              </w:rPr>
              <w:t>2.2.3</w:t>
            </w:r>
            <w:bookmarkEnd w:id="0"/>
            <w:r w:rsidRPr="007A0E6A">
              <w:rPr>
                <w:rFonts w:cs="Segoe UI"/>
                <w:color w:val="000000"/>
                <w:sz w:val="20"/>
              </w:rPr>
              <w:t xml:space="preserve"> Realizace opatření ke snížení energetické náročnosti budov ve vlastnictví veřejných subjektů</w:t>
            </w:r>
          </w:p>
        </w:tc>
      </w:tr>
    </w:tbl>
    <w:p w14:paraId="59A8ED11" w14:textId="77777777"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14:paraId="2D3CA3E6" w14:textId="58A13EDC" w:rsidR="00EF7A3E" w:rsidRP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minimis.</w:t>
      </w:r>
    </w:p>
    <w:p w14:paraId="6E1938B4" w14:textId="77777777" w:rsid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14:paraId="78D902BC" w14:textId="25C0BCD7" w:rsidR="007D7670" w:rsidRDefault="0075335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budu Fond neprodleně informovat a předložím příslušný právní akt, kterým byla podpora přiznána.</w:t>
      </w:r>
    </w:p>
    <w:p w14:paraId="3E053F50" w14:textId="77777777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34E86C9C" w14:textId="4343A5FE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2BC272C0" w14:textId="6A5AB541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14:paraId="5DB90072" w14:textId="26A5BD1C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5F9AD736" w14:textId="03E4AB9E" w:rsidR="007D7670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 xml:space="preserve">a to po </w:t>
      </w:r>
      <w:r w:rsidRPr="005B5374">
        <w:rPr>
          <w:rFonts w:eastAsia="Times New Roman" w:cs="Times New Roman"/>
          <w:szCs w:val="20"/>
          <w:lang w:eastAsia="cs-CZ"/>
        </w:rPr>
        <w:lastRenderedPageBreak/>
        <w:t>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EF7A3E" w:rsidRPr="00071B6A" w14:paraId="25A9D34A" w14:textId="77777777" w:rsidTr="0034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14:paraId="7726E613" w14:textId="559C8F8B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386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342520">
        <w:trPr>
          <w:trHeight w:val="467"/>
        </w:trPr>
        <w:tc>
          <w:tcPr>
            <w:tcW w:w="3681" w:type="dxa"/>
            <w:shd w:val="clear" w:color="auto" w:fill="008A00"/>
          </w:tcPr>
          <w:p w14:paraId="7F1B8643" w14:textId="1BD84C63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342520">
        <w:trPr>
          <w:trHeight w:val="418"/>
        </w:trPr>
        <w:tc>
          <w:tcPr>
            <w:tcW w:w="3681" w:type="dxa"/>
            <w:shd w:val="clear" w:color="auto" w:fill="008A00"/>
          </w:tcPr>
          <w:p w14:paraId="19489AD8" w14:textId="174F6E21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342520">
        <w:trPr>
          <w:trHeight w:val="410"/>
        </w:trPr>
        <w:tc>
          <w:tcPr>
            <w:tcW w:w="3681" w:type="dxa"/>
            <w:shd w:val="clear" w:color="auto" w:fill="008A00"/>
          </w:tcPr>
          <w:p w14:paraId="40A61CB1" w14:textId="748DEBAE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7688D3A" w14:textId="77777777"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14:paraId="1D382130" w14:textId="77777777" w:rsidR="00F5599F" w:rsidRPr="00F5599F" w:rsidRDefault="00F5599F" w:rsidP="007D7670">
      <w:pPr>
        <w:spacing w:before="120"/>
      </w:pPr>
    </w:p>
    <w:p w14:paraId="591B272C" w14:textId="77777777" w:rsidR="007D7670" w:rsidRDefault="007D7670" w:rsidP="007D7670">
      <w:pPr>
        <w:spacing w:before="120"/>
      </w:pPr>
    </w:p>
    <w:p w14:paraId="3CD2FB6A" w14:textId="523F1526" w:rsidR="007D7670" w:rsidRPr="003006D5" w:rsidRDefault="007D7670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0EEB2D6" w14:textId="2406FB85"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41A4" w14:textId="77777777" w:rsidR="00C94ECD" w:rsidRDefault="00C94ECD" w:rsidP="007B1EE9">
      <w:r>
        <w:separator/>
      </w:r>
    </w:p>
    <w:p w14:paraId="366A06F9" w14:textId="77777777" w:rsidR="00C94ECD" w:rsidRDefault="00C94ECD"/>
  </w:endnote>
  <w:endnote w:type="continuationSeparator" w:id="0">
    <w:p w14:paraId="64F5B2EA" w14:textId="77777777" w:rsidR="00C94ECD" w:rsidRDefault="00C94ECD" w:rsidP="007B1EE9">
      <w:r>
        <w:continuationSeparator/>
      </w:r>
    </w:p>
    <w:p w14:paraId="40DD9E5D" w14:textId="77777777" w:rsidR="00C94ECD" w:rsidRDefault="00C94ECD"/>
  </w:endnote>
  <w:endnote w:type="continuationNotice" w:id="1">
    <w:p w14:paraId="5A88285E" w14:textId="77777777" w:rsidR="00C94ECD" w:rsidRDefault="00C94ECD">
      <w:pPr>
        <w:spacing w:after="0" w:line="240" w:lineRule="auto"/>
      </w:pPr>
    </w:p>
    <w:p w14:paraId="34817597" w14:textId="77777777" w:rsidR="00C94ECD" w:rsidRDefault="00C94ECD"/>
  </w:endnote>
  <w:endnote w:id="2">
    <w:p w14:paraId="5B3E5110" w14:textId="79280326" w:rsidR="006C2374" w:rsidRDefault="006C2374" w:rsidP="006C2374">
      <w:r>
        <w:rPr>
          <w:rStyle w:val="Odkaznavysvtlivky"/>
        </w:rPr>
        <w:endnoteRef/>
      </w:r>
      <w:r>
        <w:t xml:space="preserve"> </w:t>
      </w:r>
      <w:r w:rsidR="002F6C82">
        <w:t>Číslem operace je myšleno r</w:t>
      </w:r>
      <w:r>
        <w:t>egistrační číslo projektu</w:t>
      </w:r>
      <w:r w:rsidR="002F6C82">
        <w:t>, které</w:t>
      </w:r>
      <w:r>
        <w:t xml:space="preserve"> je žadateli přiděleno po podání žádosti. V případě, kdy je </w:t>
      </w:r>
      <w:r w:rsidR="002F6C82">
        <w:t>č</w:t>
      </w:r>
      <w:r>
        <w:t>estné prohlášení součástí žádost</w:t>
      </w:r>
      <w:r w:rsidR="000F16AD">
        <w:t>i</w:t>
      </w:r>
      <w:r>
        <w:t xml:space="preserve"> o dotaci</w:t>
      </w:r>
      <w:r w:rsidR="002F6C82">
        <w:t xml:space="preserve"> a </w:t>
      </w:r>
      <w:r>
        <w:t xml:space="preserve">žadatel registrační číslo projektu </w:t>
      </w:r>
      <w:r w:rsidR="002F6C82">
        <w:t xml:space="preserve">nemá, číslo </w:t>
      </w:r>
      <w:r>
        <w:t xml:space="preserve">nevyplňuje.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38360AB5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FEF5" w14:textId="77777777" w:rsidR="00C94ECD" w:rsidRDefault="00C94ECD" w:rsidP="003212B5">
      <w:r>
        <w:separator/>
      </w:r>
    </w:p>
  </w:footnote>
  <w:footnote w:type="continuationSeparator" w:id="0">
    <w:p w14:paraId="62274F90" w14:textId="77777777" w:rsidR="00C94ECD" w:rsidRDefault="00C94ECD" w:rsidP="003212B5">
      <w:r>
        <w:continuationSeparator/>
      </w:r>
    </w:p>
  </w:footnote>
  <w:footnote w:type="continuationNotice" w:id="1">
    <w:p w14:paraId="1B12BB97" w14:textId="77777777" w:rsidR="00C94ECD" w:rsidRDefault="00C94ECD">
      <w:pPr>
        <w:spacing w:after="0" w:line="240" w:lineRule="auto"/>
      </w:pPr>
    </w:p>
    <w:p w14:paraId="38B35BFC" w14:textId="77777777" w:rsidR="00C94ECD" w:rsidRDefault="00C94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75511">
    <w:abstractNumId w:val="7"/>
  </w:num>
  <w:num w:numId="2" w16cid:durableId="710694532">
    <w:abstractNumId w:val="11"/>
  </w:num>
  <w:num w:numId="3" w16cid:durableId="486701524">
    <w:abstractNumId w:val="9"/>
  </w:num>
  <w:num w:numId="4" w16cid:durableId="584455508">
    <w:abstractNumId w:val="16"/>
  </w:num>
  <w:num w:numId="5" w16cid:durableId="2000379201">
    <w:abstractNumId w:val="5"/>
  </w:num>
  <w:num w:numId="6" w16cid:durableId="1478954560">
    <w:abstractNumId w:val="8"/>
  </w:num>
  <w:num w:numId="7" w16cid:durableId="1217930226">
    <w:abstractNumId w:val="0"/>
  </w:num>
  <w:num w:numId="8" w16cid:durableId="308636798">
    <w:abstractNumId w:val="12"/>
  </w:num>
  <w:num w:numId="9" w16cid:durableId="2031376524">
    <w:abstractNumId w:val="9"/>
    <w:lvlOverride w:ilvl="0">
      <w:startOverride w:val="1"/>
    </w:lvlOverride>
  </w:num>
  <w:num w:numId="10" w16cid:durableId="2076974829">
    <w:abstractNumId w:val="10"/>
  </w:num>
  <w:num w:numId="11" w16cid:durableId="1067455935">
    <w:abstractNumId w:val="13"/>
  </w:num>
  <w:num w:numId="12" w16cid:durableId="1783962606">
    <w:abstractNumId w:val="1"/>
  </w:num>
  <w:num w:numId="13" w16cid:durableId="2106344362">
    <w:abstractNumId w:val="4"/>
  </w:num>
  <w:num w:numId="14" w16cid:durableId="1638535248">
    <w:abstractNumId w:val="14"/>
  </w:num>
  <w:num w:numId="15" w16cid:durableId="1207332724">
    <w:abstractNumId w:val="7"/>
  </w:num>
  <w:num w:numId="16" w16cid:durableId="1744332930">
    <w:abstractNumId w:val="7"/>
  </w:num>
  <w:num w:numId="17" w16cid:durableId="2017341781">
    <w:abstractNumId w:val="16"/>
  </w:num>
  <w:num w:numId="18" w16cid:durableId="991762517">
    <w:abstractNumId w:val="7"/>
  </w:num>
  <w:num w:numId="19" w16cid:durableId="16167148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3325561">
    <w:abstractNumId w:val="5"/>
  </w:num>
  <w:num w:numId="21" w16cid:durableId="454107637">
    <w:abstractNumId w:val="2"/>
  </w:num>
  <w:num w:numId="22" w16cid:durableId="1773627448">
    <w:abstractNumId w:val="9"/>
  </w:num>
  <w:num w:numId="23" w16cid:durableId="1007054392">
    <w:abstractNumId w:val="6"/>
  </w:num>
  <w:num w:numId="24" w16cid:durableId="70780271">
    <w:abstractNumId w:val="3"/>
  </w:num>
  <w:num w:numId="25" w16cid:durableId="124873660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6AD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0AD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2F6C82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520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6845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5E8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302D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374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E6A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398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624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66EF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41B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ECD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87352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29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4949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F5A-6307-40DD-930A-8136CCF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Večeř Michael Pascal</cp:lastModifiedBy>
  <cp:revision>2</cp:revision>
  <cp:lastPrinted>2022-04-29T07:49:00Z</cp:lastPrinted>
  <dcterms:created xsi:type="dcterms:W3CDTF">2022-06-09T15:42:00Z</dcterms:created>
  <dcterms:modified xsi:type="dcterms:W3CDTF">2022-06-09T15:42:00Z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